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585" w:rsidRPr="00487585" w:rsidRDefault="00487585" w:rsidP="00487585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E1F11"/>
          <w:kern w:val="36"/>
          <w:sz w:val="36"/>
          <w:szCs w:val="36"/>
        </w:rPr>
      </w:pPr>
      <w:r w:rsidRPr="00487585">
        <w:rPr>
          <w:rFonts w:ascii="Times New Roman" w:eastAsia="Times New Roman" w:hAnsi="Times New Roman" w:cs="Times New Roman"/>
          <w:b/>
          <w:bCs/>
          <w:color w:val="2E1F11"/>
          <w:kern w:val="36"/>
          <w:sz w:val="36"/>
          <w:szCs w:val="36"/>
        </w:rPr>
        <w:t>‘Cocoon’ by Brother Richard Hendrick OFM Cap.</w:t>
      </w:r>
    </w:p>
    <w:p w:rsidR="00487585" w:rsidRPr="00487585" w:rsidRDefault="00487585" w:rsidP="00487585">
      <w:pPr>
        <w:spacing w:line="240" w:lineRule="auto"/>
        <w:rPr>
          <w:rFonts w:ascii="Arial" w:eastAsia="Times New Roman" w:hAnsi="Arial" w:cs="Arial"/>
          <w:b/>
          <w:i/>
          <w:iCs/>
          <w:color w:val="AFA59B"/>
          <w:sz w:val="23"/>
          <w:szCs w:val="23"/>
        </w:rPr>
      </w:pPr>
      <w:r w:rsidRPr="00487585">
        <w:rPr>
          <w:rFonts w:ascii="Arial" w:eastAsia="Times New Roman" w:hAnsi="Arial" w:cs="Arial"/>
          <w:b/>
          <w:i/>
          <w:iCs/>
          <w:color w:val="AFA59B"/>
          <w:sz w:val="23"/>
          <w:szCs w:val="23"/>
        </w:rPr>
        <w:t>Friday, 08 May 2020</w:t>
      </w:r>
    </w:p>
    <w:p w:rsidR="00487585" w:rsidRPr="00487585" w:rsidRDefault="00487585" w:rsidP="00487585">
      <w:pPr>
        <w:spacing w:after="300" w:line="240" w:lineRule="auto"/>
        <w:rPr>
          <w:rFonts w:ascii="Arial" w:eastAsia="Times New Roman" w:hAnsi="Arial" w:cs="Arial"/>
          <w:b/>
          <w:color w:val="69574B"/>
          <w:sz w:val="24"/>
          <w:szCs w:val="24"/>
        </w:rPr>
      </w:pP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t>Cocoon</w:t>
      </w:r>
    </w:p>
    <w:p w:rsidR="00487585" w:rsidRPr="00487585" w:rsidRDefault="00487585" w:rsidP="00487585">
      <w:pPr>
        <w:spacing w:after="300" w:line="240" w:lineRule="auto"/>
        <w:rPr>
          <w:rFonts w:ascii="Arial" w:eastAsia="Times New Roman" w:hAnsi="Arial" w:cs="Arial"/>
          <w:b/>
          <w:color w:val="69574B"/>
          <w:sz w:val="24"/>
          <w:szCs w:val="24"/>
        </w:rPr>
      </w:pP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t>Do not expect cocooning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To be easy.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It is not a time of rest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But of rebirth.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They used to think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That the Caterpillar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Merely slept there,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Awaiting the wonder of wings.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This is not true.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To cocoon means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The breaking down of self,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Of letting go of all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that may be considered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Caterpillar.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Yielding to the chrysalis call.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Dropping all that is old identity,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All that is desire,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All that is hungry,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All that is eating, eating, eating,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Endlessly.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When the moment comes, called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To go to the cool dark underleaf, underlog place,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To spin the silk of silent self,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The Caterpillar dissolves,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Touches the point of nothingness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Of being;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Become now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Neither Caterpillar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Nor Butterfly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Become simply, potential,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Until new form is found,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Until the selfmade tomb is too tight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And Butterfly is birthed,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bursting blessing, beauty.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A journey through stillness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into freedom,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Into flight,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No one who knew the Caterpillar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Would know it in the Butterfly,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No one who knows the Butterfly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lastRenderedPageBreak/>
        <w:t>Would see in it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Even the memory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Of Caterpillar,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Yet within there is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A continuity of being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A new recipe out of old ingredients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A life remade, a seed flowered, a potency fulfilled,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There is pain in this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 am sure.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How could there not be?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There is always pain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In surrender,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In transformation,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In new life, new birth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Death before resurrection,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Letting go, before letting be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This is the divine order of things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This is why there hides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Even here, even now,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In all your old Caterpillar desiring,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In the hunger at the core of your being,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The promise of Butterfly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If you would but surrender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To the call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Of the cocoon.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If you would know,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even for a day,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The wonder of wings</w:t>
      </w:r>
      <w:r w:rsidRPr="00487585">
        <w:rPr>
          <w:rFonts w:ascii="Arial" w:eastAsia="Times New Roman" w:hAnsi="Arial" w:cs="Arial"/>
          <w:b/>
          <w:color w:val="69574B"/>
          <w:sz w:val="24"/>
          <w:szCs w:val="24"/>
        </w:rPr>
        <w:br/>
        <w:t>The freedom of flight.</w:t>
      </w:r>
    </w:p>
    <w:p w:rsidR="00C054E5" w:rsidRPr="00487585" w:rsidRDefault="00E86CA9">
      <w:pPr>
        <w:rPr>
          <w:b/>
        </w:rPr>
      </w:pPr>
    </w:p>
    <w:sectPr w:rsidR="00C054E5" w:rsidRPr="00487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CA9" w:rsidRDefault="00E86CA9" w:rsidP="000A3AA8">
      <w:pPr>
        <w:spacing w:after="0" w:line="240" w:lineRule="auto"/>
      </w:pPr>
      <w:r>
        <w:separator/>
      </w:r>
    </w:p>
  </w:endnote>
  <w:endnote w:type="continuationSeparator" w:id="0">
    <w:p w:rsidR="00E86CA9" w:rsidRDefault="00E86CA9" w:rsidP="000A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AA8" w:rsidRDefault="000A3A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8415"/>
              <wp:wrapSquare wrapText="bothSides"/>
              <wp:docPr id="2" name="Text Box 2" descr="CostQuest Associates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3AA8" w:rsidRPr="000A3AA8" w:rsidRDefault="000A3A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A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CostQuest Associates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stQuest Associates - Sensitive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:rsidR="000A3AA8" w:rsidRPr="000A3AA8" w:rsidRDefault="000A3A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A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CostQuest Associates - Sensitive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AA8" w:rsidRDefault="000A3A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914400" y="943356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8415"/>
              <wp:wrapSquare wrapText="bothSides"/>
              <wp:docPr id="3" name="Text Box 3" descr="CostQuest Associates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3AA8" w:rsidRPr="000A3AA8" w:rsidRDefault="000A3A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A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CostQuest Associates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stQuest Associates - Sensitiv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:rsidR="000A3AA8" w:rsidRPr="000A3AA8" w:rsidRDefault="000A3A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A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CostQuest Associates - Sensitive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AA8" w:rsidRDefault="000A3A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8415"/>
              <wp:wrapSquare wrapText="bothSides"/>
              <wp:docPr id="1" name="Text Box 1" descr="CostQuest Associates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3AA8" w:rsidRPr="000A3AA8" w:rsidRDefault="000A3A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A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CostQuest Associates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stQuest Associates - Sensitive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:rsidR="000A3AA8" w:rsidRPr="000A3AA8" w:rsidRDefault="000A3A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A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CostQuest Associates - Sensitive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CA9" w:rsidRDefault="00E86CA9" w:rsidP="000A3AA8">
      <w:pPr>
        <w:spacing w:after="0" w:line="240" w:lineRule="auto"/>
      </w:pPr>
      <w:r>
        <w:separator/>
      </w:r>
    </w:p>
  </w:footnote>
  <w:footnote w:type="continuationSeparator" w:id="0">
    <w:p w:rsidR="00E86CA9" w:rsidRDefault="00E86CA9" w:rsidP="000A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AA8" w:rsidRDefault="000A3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AA8" w:rsidRDefault="000A3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AA8" w:rsidRDefault="000A3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85"/>
    <w:rsid w:val="000A3AA8"/>
    <w:rsid w:val="00487585"/>
    <w:rsid w:val="007F4A0C"/>
    <w:rsid w:val="00C10298"/>
    <w:rsid w:val="00E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5E83E-89B1-4F0A-A4DA-AD36846D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A8"/>
  </w:style>
  <w:style w:type="paragraph" w:styleId="Footer">
    <w:name w:val="footer"/>
    <w:basedOn w:val="Normal"/>
    <w:link w:val="FooterChar"/>
    <w:uiPriority w:val="99"/>
    <w:unhideWhenUsed/>
    <w:rsid w:val="000A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0e49775-6c86-4db0-b3fc-d5151180695e}" enabled="1" method="Standard" siteId="{bfe7ce10-6929-43d1-86cf-8a88373ddc5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prawson</dc:creator>
  <cp:lastModifiedBy>Leslie Stegeman</cp:lastModifiedBy>
  <cp:revision>2</cp:revision>
  <dcterms:created xsi:type="dcterms:W3CDTF">2022-05-26T12:56:00Z</dcterms:created>
  <dcterms:modified xsi:type="dcterms:W3CDTF">2022-05-27T15:20:00Z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CostQuest Associates - Sensitive</vt:lpwstr>
  </property>
</Properties>
</file>